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01" w:rsidRPr="001156AA" w:rsidRDefault="00EC4C01" w:rsidP="00EC4C01">
      <w:pPr>
        <w:autoSpaceDE w:val="0"/>
        <w:autoSpaceDN w:val="0"/>
        <w:adjustRightInd w:val="0"/>
        <w:spacing w:after="0" w:line="240" w:lineRule="auto"/>
        <w:jc w:val="center"/>
        <w:rPr>
          <w:rFonts w:ascii="Times New Roman" w:hAnsi="Times New Roman" w:cs="Times New Roman"/>
          <w:b/>
          <w:bCs/>
          <w:color w:val="000000"/>
          <w:sz w:val="18"/>
          <w:szCs w:val="18"/>
        </w:rPr>
      </w:pPr>
      <w:r w:rsidRPr="001156AA">
        <w:rPr>
          <w:rFonts w:ascii="Times New Roman" w:hAnsi="Times New Roman" w:cs="Times New Roman"/>
          <w:b/>
          <w:bCs/>
          <w:color w:val="000000"/>
          <w:sz w:val="18"/>
          <w:szCs w:val="18"/>
        </w:rPr>
        <w:t>МУНИЦИПАЛЬНОЕ ОБРАЗОВАНИЕ «ГОРОД БИРОБИДЖАН»</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b/>
          <w:bCs/>
          <w:color w:val="000000"/>
          <w:sz w:val="18"/>
          <w:szCs w:val="18"/>
        </w:rPr>
        <w:t>ЕВРЕЙСКОЙ АВТОНОМНОЙ ОБЛАСТИ</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b/>
          <w:bCs/>
          <w:color w:val="000000"/>
          <w:sz w:val="18"/>
          <w:szCs w:val="18"/>
        </w:rPr>
      </w:pPr>
      <w:r w:rsidRPr="001156AA">
        <w:rPr>
          <w:rFonts w:ascii="Times New Roman" w:hAnsi="Times New Roman" w:cs="Times New Roman"/>
          <w:b/>
          <w:bCs/>
          <w:color w:val="000000"/>
          <w:sz w:val="18"/>
          <w:szCs w:val="18"/>
        </w:rPr>
        <w:t>МЭРИЯ ГОРОДА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b/>
          <w:bCs/>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b/>
          <w:bCs/>
          <w:color w:val="000000"/>
          <w:sz w:val="18"/>
          <w:szCs w:val="18"/>
        </w:rPr>
      </w:pPr>
      <w:r w:rsidRPr="001156AA">
        <w:rPr>
          <w:rFonts w:ascii="Times New Roman" w:hAnsi="Times New Roman" w:cs="Times New Roman"/>
          <w:b/>
          <w:bCs/>
          <w:color w:val="000000"/>
          <w:sz w:val="18"/>
          <w:szCs w:val="18"/>
        </w:rPr>
        <w:t>ПОСТАНОВЛЕНИЕ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b/>
          <w:bCs/>
          <w:color w:val="000000"/>
          <w:sz w:val="18"/>
          <w:szCs w:val="18"/>
        </w:rPr>
        <w:t>от 28 июля 2016 № 2272</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1156AA" w:rsidRPr="001156AA" w:rsidRDefault="001156AA" w:rsidP="00EC4C01">
      <w:pPr>
        <w:autoSpaceDE w:val="0"/>
        <w:autoSpaceDN w:val="0"/>
        <w:adjustRightInd w:val="0"/>
        <w:spacing w:after="0" w:line="240" w:lineRule="auto"/>
        <w:jc w:val="center"/>
        <w:rPr>
          <w:rFonts w:ascii="Times New Roman" w:hAnsi="Times New Roman" w:cs="Times New Roman"/>
          <w:b/>
          <w:bCs/>
          <w:color w:val="000000"/>
          <w:sz w:val="18"/>
          <w:szCs w:val="18"/>
        </w:rPr>
      </w:pPr>
      <w:r w:rsidRPr="001156AA">
        <w:rPr>
          <w:rFonts w:ascii="Times New Roman" w:hAnsi="Times New Roman" w:cs="Times New Roman"/>
          <w:b/>
          <w:bCs/>
          <w:color w:val="000000"/>
          <w:sz w:val="18"/>
          <w:szCs w:val="18"/>
        </w:rPr>
        <w:t xml:space="preserve">Об утверждении административного регламента предоставления муниципальной услуги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b/>
          <w:bCs/>
          <w:color w:val="000000"/>
          <w:sz w:val="18"/>
          <w:szCs w:val="18"/>
        </w:rPr>
        <w:t>«ПРЕДОСТАВЛЕНИЕ МЕСТ</w:t>
      </w:r>
      <w:r w:rsidR="001156AA" w:rsidRPr="001156AA">
        <w:rPr>
          <w:rFonts w:ascii="Times New Roman" w:hAnsi="Times New Roman" w:cs="Times New Roman"/>
          <w:b/>
          <w:bCs/>
          <w:color w:val="000000"/>
          <w:sz w:val="18"/>
          <w:szCs w:val="18"/>
        </w:rPr>
        <w:t xml:space="preserve"> </w:t>
      </w:r>
      <w:r w:rsidRPr="001156AA">
        <w:rPr>
          <w:rFonts w:ascii="Times New Roman" w:hAnsi="Times New Roman" w:cs="Times New Roman"/>
          <w:b/>
          <w:bCs/>
          <w:color w:val="000000"/>
          <w:sz w:val="18"/>
          <w:szCs w:val="18"/>
        </w:rPr>
        <w:t xml:space="preserve"> В ЛЕТНИХ ОЗДОРОВИТЕЛЬНЫХ ЛАГЕРЯХ С ДНЕВНЫМ ПРЕБЫВАНИЕМ НА БАЗЕ МУНИЦИПАЛЬНЫХ УЧРЕЖДЕНИЙ ГОРОДСКОГО ОКРУГА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(в ред. постановлений мэрии города от 18.07.2017 № 2007, от 21.02.2018 № 430, от 06.04.2018 № 779)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13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соответствии с Федеральными законами от 27.07.2010 № 210-ФЗ  «Об организации предоставления государственных и муниципальных услуг», от 29.12.2012 № 273-ФЗ «Об образовании в Российской Федерации», Уставом муниципального образования «Город Биробиджан» Еврейской автономной области мэрия города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ПОСТАНОВЛЯЕТ:     </w:t>
      </w:r>
    </w:p>
    <w:p w:rsidR="00EC4C01" w:rsidRPr="001156AA" w:rsidRDefault="00EC4C01" w:rsidP="00EC4C01">
      <w:pPr>
        <w:autoSpaceDE w:val="0"/>
        <w:autoSpaceDN w:val="0"/>
        <w:adjustRightInd w:val="0"/>
        <w:spacing w:after="0" w:line="240" w:lineRule="auto"/>
        <w:ind w:firstLine="90"/>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1.  Утвердить прилагаемый административный регламент предоставления муниципальной услуги «Предоставление мест в летних оздоровительных лагерях с дневным пребыванием на базе муниципальных учреждений городского округа.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 Утвердить прилагаемый договор об оказании услуг по организации отдыха детей в каникулярное время.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3.Опубликовать настоящее постановление в «Муниципальной информационной газете».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4.Настоящее постановление вступает в силу через один день после дня его официального опубликования.</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Мэр города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Е.В. Коростелев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УТВЕРЖДЕН</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Постановлением мэрии города</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от 28.07.2016 № 2272</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Административный регламент</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"Предоставление мест в летних оздоровительных лагерях с дневным пребыванием на базе муниципальных учреждений городского округа"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(в ред. постановлений мэрии города от 18.07.2017 № 2007, от 21.02.2018 № 430, от 06.04.2018 № 779)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 Общие положения </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1.1. Предмет регулирования административного регламента </w:t>
      </w:r>
    </w:p>
    <w:p w:rsidR="00EC4C01" w:rsidRPr="001156AA" w:rsidRDefault="00EC4C01" w:rsidP="00EC4C01">
      <w:pPr>
        <w:autoSpaceDE w:val="0"/>
        <w:autoSpaceDN w:val="0"/>
        <w:adjustRightInd w:val="0"/>
        <w:spacing w:after="0" w:line="240" w:lineRule="auto"/>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Административный регламент предоставления муниципальной услуги «Предоставление мест в летних оздоровительных лагерях с дневным пребыванием на базе учреждений городского округа» (далее - административный регламент) разработан в целях повышения качества предоставления муниципальной услуги по организации отдыха детей в летних оздоровительных лагерях с дневным пребыванием на базе учреждений городского округа (далее - муниципальная услуга) и определяет последовательность действий (административных процедур), сроки их выполнения и принимаемые решения при предоставлении муниципальной услуги.</w:t>
      </w:r>
    </w:p>
    <w:p w:rsidR="00EC4C01" w:rsidRPr="001156AA" w:rsidRDefault="00EC4C01" w:rsidP="00EC4C01">
      <w:pPr>
        <w:autoSpaceDE w:val="0"/>
        <w:autoSpaceDN w:val="0"/>
        <w:adjustRightInd w:val="0"/>
        <w:spacing w:after="0" w:line="240" w:lineRule="auto"/>
        <w:ind w:firstLine="27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муниципальные учреждения городского округа (далее - учреждения), указанные в приложении № 1 к административному регламенту.</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1.2. Круг заявителей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Заявителями являются родители (законные представители) детей в возрасте от 7 до 16 лет, обратившиеся за предоставлением муниципальной услуги в период с мая по июль.</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По заявлению родителей (законных представителей) детей учредитель учреждения вправе разрешить прием детей в летний оздоровительный лагерь с дневным пребыванием на базе учреждений городского округа в более раннем или более позднем возрасте.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1.3. Требования к порядку информирования</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о предоставлении государственной услуги</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7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1.3.1. Муниципальная услуга предоставляется по адресам  учреждений городского округа, указанным в приложение № 1 к административному регламенту.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1.3.2. Справочные телефоны, адреса порталов, электронной почты указаны в приложение № 1 к административному регламенту.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 Стандарт предоставления муниципальной услуги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lastRenderedPageBreak/>
        <w:t xml:space="preserve">2.1. Наименование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Наименование муниципальной услуги - «Предоставление мест в летних оздоровительных лагерях с дневным пребыванием на базе учреждений городского округа».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2.2. Наименование учреждений, предоставляющих муниципальную услугу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7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Оказание муниципальной услуги осуществляют учреждения, курируемые отделом образования мэрии города, отделом по физической культуре, спорту и охране здоровья мэрии города, отделом культуры мэрии города, согласно приложению № 1 к административному регламенту.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Ответственными за предоставление муниципальной услуги являются руководители и должностные лица учреждений.</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2.3. Описание результата предоставления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предоставления муниципальной услуги является: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предоставление мест в летних оздоровительных лагерях с дневным пребыванием на базе учреждений;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мотивированный отказ в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2.4. Срок предоставления муниципальной услуги</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Срок предоставления муниципальной услуги с момента обращения  до предоставления места в летних оздоровительных лагерях с дневным пребыванием на базе учреждения, мотивированного отказа в предоставлении муниципальной услуги - 10 дней.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2.5. Перечень нормативных правовых актов, регулирующих отношения, возникающие в связи с предоставлением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Конституцией Российской Федерации («Российская газета», № 7, 21.01.2009);</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от 24.07.1998 № 124-ФЗ «Об основных гарантиях прав ребенка в Российской Федерации» («Собрание законодательства Российской Федерации», 03.08.1998, № 31, ст. 3802);</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Российской Федерации от 29.12.2012  № 273-ФЗ «Об образовании в Российской Федерации» («Собрание законодательства Российской Федерации», 31.12.2012, N 53, ч. 1, ст. 7598);</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Федеральным законом от 24.06.1999 № 120-ФЗ «Об основах системы профилактики безнадзорности и правонарушений несовершеннолетних» («Российская газета», № 121, 30.06.1999);</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Приказом Министерства образования Российской Федерации  от 13.07.2001 № 2688 «Об утверждении Порядка проведения смен профильных лагерей, лагерей с дневным пребыванием детей, лагерей труда и отдыха»; («Официальные документы в образовании», № 25, 2001);</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Санитарно-эпидемиологическими правилами и нормативами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(«Российская газета», № 124, 09.06.2010);</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Уставом муниципального образования «Город Биробиджан» Еврейской автономной области (муниципальная информационная газета «МИГ», 01.12.2005, № 47);</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уставами учреждений;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настоящим административным регламентом;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иными нормативными правовыми актами Российской Федерации, Еврейской автономной области, муниципальными правовыми актами органов местного самоуправления муниципального образования «Город Биробиджан» Еврейской автономной области.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2.6. Исчерпывающий перечень документов, необходимых для предоставления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целях получения муниципальной услуги заявитель предоставляет на бумажном носителе следующие документы: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запрос заявителя в письменной форме;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документ, удостоверяющий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свидетельство о рождении ребенка (паспорт);</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медицинскую справку о состоянии здоровья ребенка и анализ кала на яйцеглист (для посещения бассейна).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медицинскую справку о наличии возможности посещения летнего оздоровительного лагеря с дневным пребыванием (в случае, если ребенок не обучается в муниципальном образовательном учреждении, на базе которого создается оздоровительный лагерь).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Заявитель (представитель заявителя) вправе представить следующие документы, необходимые для предоставления муниципальной услуги, которые находятся в распоряжении иных органов и организаций: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документ, подтверждающий оплату стоимости путевки (оплата взимается за питание ребенка и учитываются расходы на иные нужды);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акт комиссионного обследования жилищно-бытовых условий семьи ребенка (для получения путевки с полной оплатой за счет средств бюджета мэрии города), который подтверждает наличие у обучающегося трудной жизненной ситуации и составляется образовательным учреждением после обращения заявителя за муниципальной услугой,  с привлечением родительского комитета класса;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справка о признании в установленном законом Еврейской автономной области порядке семьи малоимущей (для получения путевки с частичной оплатой за счет средств бюджета мэрии города);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справку с места учебы (в случае, если ребенок не обучается в муниципальном образовательном учреждении, на базе которого создается оздоровительный лагерь).</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Указанные документы представляются заявителем в письменной форме (лично, посредством почтовой связи).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Непредставление заявителем данных документов не является основанием для отказа в предоставлении ему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2.8. Указание на запрет требовать от заявителя представления </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документов и информации или осуществления действий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Учреждения не вправе требовать от заявителя: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 в соответствии с настоящим регламентом;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отдела мэрии города, мэрии города, других органов местного самоуправления и (или) подведомственных им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2.9. Исчерпывающий перечень оснований для отказа в приеме документов, необходимых для предоставления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Основания для отказа в приеме документов, необходимых для предоставления муниципальной услуги, является представление заявителем документов, указанных в пунктах 2.6 административного регламента, не в полном объеме.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2.10. Исчерпывающий перечень оснований для приостановления</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или отказа в предоставлении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Основания для приостановления предоставления муниципальной услуги законодательством не предусмотрены.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Основаниями для отказа в предоставлении муниципальной услуги являются: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несоответствие возраста ребенка;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отсутствие свободных мест.</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1156AA">
      <w:pPr>
        <w:autoSpaceDE w:val="0"/>
        <w:autoSpaceDN w:val="0"/>
        <w:adjustRightInd w:val="0"/>
        <w:spacing w:after="0" w:line="240" w:lineRule="auto"/>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Предоставление муниципальной услуги осуществляется бесплатно.</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1156AA">
      <w:pPr>
        <w:autoSpaceDE w:val="0"/>
        <w:autoSpaceDN w:val="0"/>
        <w:adjustRightInd w:val="0"/>
        <w:spacing w:after="0" w:line="240" w:lineRule="auto"/>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2.13. Порядок, размер и основания взимания платы за предоставление</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 услуг, которые являются необходимыми и обязательными для предоставления муниципальной услуги, включая информацию о</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 методике расчета размера такой платы </w:t>
      </w:r>
    </w:p>
    <w:p w:rsidR="00EC4C01" w:rsidRPr="001156AA" w:rsidRDefault="00EC4C01" w:rsidP="00EC4C01">
      <w:pPr>
        <w:autoSpaceDE w:val="0"/>
        <w:autoSpaceDN w:val="0"/>
        <w:adjustRightInd w:val="0"/>
        <w:spacing w:after="0" w:line="240" w:lineRule="auto"/>
        <w:ind w:firstLine="27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1156AA" w:rsidRDefault="001156AA"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2.14. Максимальный срок ожидания в очереди при подаче заявления о предоставлении услуги, предоставляемой</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 организацией, участвующей в предоставлении муниципальной услуги, и при получении результата предоставления таких услуг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заявления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2.15.1. Информация о графике работы, справочных телефонах, адресе электронной почты, сведения о способах получения заявителем информации о порядке оказания муниципальной услуги размещаются на информационных стендах, оборудованных в зданиях учреждений.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2.15.2. Здания, в которых расположены учреждения,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обеспечиваются соблюдение требований, предусмотренных статьей 15 Федерального закона от 24.11.1995 № 181-ФЗ «О социальной защите инвалидов в Российской Федерации».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Места ожидания приема при подаче заявления и документов, необходимых для предоставления муниципальной услуги, размещаются в   зданиях учреждений.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2.15.3.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отдельно выделенном кабинете.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Кабинеты приема заявителей оснащаются информационной табличкой (вывеской) с указанием номера кабинета.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2.15.4.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1156AA">
      <w:pPr>
        <w:autoSpaceDE w:val="0"/>
        <w:autoSpaceDN w:val="0"/>
        <w:adjustRightInd w:val="0"/>
        <w:spacing w:after="0" w:line="240" w:lineRule="auto"/>
        <w:ind w:firstLine="284"/>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информационно-коммуникационных технологий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2.16.1. Показателями доступности муниципальной услуги являются: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размещение информации на стендах учреждений и на их официальных сайтах в сети Интернет;</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достоверность и полнота предоставляемой информации, четкость в изложении;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наглядность форм предоставляемой информации, удобство и доступность ее получения, оперативность предоставления;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создание комфортных условий для заявителей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ресурсное обеспечение исполнения административного регламента.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2.16.2. Показателями качества муниципальной услуги являются: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удовлетворенность заявителя предоставленной муниципальной услугой;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соблюдение сроков и последовательности исполнения административных действий, выделяемых в рамках административного регламента;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минимизация количества взаимодействий заявителя с ответственными лицами при предоставлении муниципальной услуги и их продолжительности;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обоснованность отказов в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отсутствие обоснованных жалоб на действия (бездействие) ответственных лиц, а также на принимаемые ими решения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2.17. Иные требования, в том числе учитывающие особенности предоставления муниципальной услуги в многофункциональных</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 центрах предоставления государственных и муниципальных услуг и особенности предоставления муниципальной услуги в электронной форме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2.17.1. Муниципальная  услуга в электронной форме не предоставляется.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2.17.2. Информацию о муниципальной услуге заявитель может получить на портале.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 Состав, последовательность и сроки выполнения административных процедур (действий), требования к порядку их выполнения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3.1. Описание административных процедур по предоставлению информации заявителям и обеспечению доступа заявителей</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к сведениям о муниципальной услуге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3.1.1. Перечень административных процедур</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индивидуальное устное информирование;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письменное информирование;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размещение информации на информационном стенде, в средствах массового и электронного информирования.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3.1.2. Индивидуальное устное информирование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по телефону или лично.</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ходе личного приема с согласия заявителя специалистом, ответственным за предоставление муниципальной услуги, дается устный ответ.</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Индивидуальное устное информирование каждого заявителя осуществляется не более 10 минут.</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является устное обращение заявителя вучреждение.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 выполнения настоящей административной процедуры фиксируется в журнале личного приема.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3.1.3. Письменное информирование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13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9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3.1.3.1. Перечень административных процедур.</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Письменное информирование включает в себя следующие административные действия (процедуры):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прием и регистрацию заявления;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рассмотрение заявления, подготовку ответа;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выдачу (направление) ответа.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3.1.3.2. Прием и регистрация заявления.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учреждение лично либо посредством почтовой или электронной связи.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Заявление регистрируется специалистом, ответственным за регистрацию корреспонденции, в установленном порядке в день его поступления.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направлении заявления по электронной почте заявителю направляется электронное уведомление о поступлении данного заявления с указанием даты и входящего номера.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Зарегистрированное заявление передается специалистом, ответственным за регистрацию корреспонденции, руководителю учреждения,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регистрацию корреспонденции, передает заявление с резолюцией руководителя на рассмотрение специалисту, ответственному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составляет не более 3 дней со дня поступления заявления.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приеме и регистрации заявления является обращение заявителя в учреждение с заявлением.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в установленном порядке.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3.1.3.3. Рассмотрение заявления, подготовка ответа.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руководителя учреждения на рассмотрение специалисту, ответственному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предоставление муниципальной услуги, осуществляет подбор запрашиваемой информации.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Указанные проекты писем представляются на подписание руководителю учреждения.</w:t>
      </w:r>
    </w:p>
    <w:p w:rsidR="00EC4C01" w:rsidRPr="001156AA" w:rsidRDefault="00EC4C01" w:rsidP="00EC4C01">
      <w:pPr>
        <w:autoSpaceDE w:val="0"/>
        <w:autoSpaceDN w:val="0"/>
        <w:adjustRightInd w:val="0"/>
        <w:spacing w:after="0" w:line="240" w:lineRule="auto"/>
        <w:ind w:firstLine="27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Подписанные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составляет не более 5 дней со дня регистрации заявления в установленном порядке.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3.1.3.4. Выдача (направление) ответа.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муниципального образовательного учреждения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осуществлении административной процедуры является подписание руководителем учреждения письма, содержащего информацию о муниципальной услуге, либо письма об отсутствии информации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3.1.4. Размещение информации на информационных стендах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учреждения.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ответственный за публичное информирование).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- 3 дня со дня возникновения необходимости размещения (обновления) сведений о муниципальной услуге на информационных стендах.</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размещение данной информации на информационном стенде отдела.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 настоящей административной процедуры фиксируется: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при размещении информации на информационном стенде - на бумажном носителе.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3.2. Описание административных процедур по предоставлению</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муниципальной услуги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3.2.1. Перечень административных процедур</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Предоставление муниципальной услуги включает в себя следующие административные процедуры: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прием и рассмотрение заявления и прилагаемых к нему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истребование документов, находящихся в распоряжении иных органов и организаций;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предоставление места в летнем оздоровительном лагере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отказ в предоставлении места в летнем оздоровительном лагере с дневным пребыванием.</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3.2.2. Прием и рассмотрение заявления и прилагаемых к нему документов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в учреждение с документами, предусмотренными пунктом 2.6 административного регламента.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обращении заявителя в учреждение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выявлении оснований для отказа в приеме документов, необходимых для предоставления муниципальной услуги, предусмотренных  пунктом 2.6 настоящего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Если недостатки, препятствующие приему документов, могут быть устранены в ходе приема, они устраняются незамедлительно.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руководителем учреждения, регистрации и направления заявителю.</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составляет 1 день с момента поступления заявления и прилагаемых к нему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выполнении административной процедуры является обращение заявителя в учреждение с заявлением и прилагаемыми к нему документами.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прием или отказ в приеме заявления и прилагаемых к нему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Способом фиксации результата выполнения административной процедуры является регистрация заявления в установленном порядке.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3.2.3. Истребование документов, находящихся в распоряжении иных органов и организаций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Основанием для начала административной процедуры по истребованию документов, находящихся в распоряжении иных органов и организаций (далее - административная процедура) является прием заявления и прилагаемых к нему документов, предусмотренных пунктом 2.6 административного регламента.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руководителем учреждения, и передает его специалисту, ответственному за регистрацию корреспонденции, для направления в указанные органы и организации.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Срок выполнения административной процедуры составляет 1 день со дня приема заявления и прилагаемых к нему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выполнении административной процедуры является необходимость получения документов, предусмотренных пунктом 2.7 административного регламента.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направление запросов в иные органы и организации.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 выполнения административной процедуры фиксируется в установленном порядке.</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3.2.4. Предоставление мест в летних оздоровительных лагерях</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 с дневным пребыванием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по предоставлению мест в летних оздоровительных лагерях с дневным пребыванием  является поступление ответов от иных органов и организаций.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исполнение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предоставление муниципальной услуги, формирует список детей, которым предоставляются места в летний оздоровительный лагерь с дневным пребыванием, список утверждается приказом учреждения.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Срок выполнения административной процедуры составляет 1 день с момента поступления ответов от иных органов и организаций.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выполнении административной процедуры является необходимость предоставления места в летний оздоровительный лагерь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административного действия является предоставление места в летний оздоровительный лагерь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Способом фиксации результата выполнения административной процедуры является договор об оказании услуг по организации отдыха детей в каникулярное время,  заключаемый между учреждением  и заявителем.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3.2.5. Отказ в предоставлении мест в летний оздоровительный лагерь с дневным пребыванием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Основанием для начала административной процедуры является наличие оснований для отказа в предоставлении муниципальной услуги, предусмотренных  пунктом 2.10 настоящего административного регламента.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Специалист, ответственный за предоставление муниципальной услуги, готовит уведомление об отказе в предоставлении места в летний оздоровительный лагерь с дневным пребыванием, который передает специалисту, ответственному за регистрацию корреспонденции, для подписания руководителем учреждения, регистрации и направления заявителю с указанием причин отказа.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Срок выполнения административной процедуры составляет 1 день.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Критерием принятия решений при выполнении административной процедуры является необходимость оформления уведомления об отказе в предоставлении места в летний оздоровительный лагерь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Результатом административной процедуры является оформление об отказе в предоставлении места в летний оздоровительный лагерь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Способом фиксации результата выполнения административной процедуры является регистрация уведомления об отказе в предоставлении места в летний оздоровительный лагерь с дневным пребыванием в установленном порядке.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4. Формы контроля за исполнением административного</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регламента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4.1. Порядок осуществления текущего контроля за соблюдением</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и исполнением ответственными должностными лицами образовательных организаций положений административного регламента и иных нормативных</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правовых актов, устанавливающих требования к предоставлению</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муниципальной услуги, а также за принятием ими решений </w:t>
      </w:r>
    </w:p>
    <w:p w:rsidR="00EC4C01" w:rsidRPr="001156AA" w:rsidRDefault="00EC4C01" w:rsidP="00EC4C01">
      <w:pPr>
        <w:autoSpaceDE w:val="0"/>
        <w:autoSpaceDN w:val="0"/>
        <w:adjustRightInd w:val="0"/>
        <w:spacing w:after="0" w:line="240" w:lineRule="auto"/>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образовательной организацией (далее - текущий контроль).</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ходе текущего контроля проверяется: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соблюдение сроков исполнения административных процедур;</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последовательность исполнения административных процедур;</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правильность принятых решений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По результатам текущего контроля в случае выявления нарушений руководитель образовательной организации дает указания по устранению выявленных нарушений и контролируют их устранение.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Текущий контроль осуществляется в соответствии с периодичностью, устанавливаемой образовательной организацией, но не реже одного раза в год.</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4.2. Порядок и периодичность осуществления плановых</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и внеплановых проверок полноты и качества предоставления</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муниципальной услуги, в том числе порядок и формы контроля</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за полнотой и качеством предоставления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образовательных организаций, принятие по данным обращениям решений и подготовку ответов заявителям по результатам рассмотрения обращений.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Для проведения проверки полноты и качества предоставления муниципальной услуги формируется комиссия, состав которой образовательной организации.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Результаты деятельности комиссии оформляются в виде акта, в котором отмечаются выявленные недостатки и предложения по их устранению.</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Акт подписывается председателем и членами комиссии.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Плановые проверки осуществляются на основании годовых планов работы образовательных организаций.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Внеплановая проверка проводится по конкретному письменному обращению заявителя в мэрию города на решения, действия (бездействие) руководителя образовательной организации, ее должностных лиц во время предоставления муниципальной услуги либо в связи с истечением сроков, установленных для устранения ранее выявленных нарушений.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 мерах, принятых в отношении виновных лиц, в течение 10 дней со дня принятия таких мер, мэрия города, образовательная организация сообщает в письменной форме заявителю, права и (или) законные интересы которого нарушены.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Образовательная организация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4.3. Ответственность должностных лиц образовательной организаций </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за решения и действия (бездействие), принимаемые (осуществляемые)</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ими в ходе предоставления муниципальной услуги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ответственный за предоставление муниципальной услуги, несет ответственность за: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соблюдение сроков и порядка предоставления информации заявителям и обеспечение доступа заявителей к сведениям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Специалист образовательной организации несет ответственность за  соблюдение сроков и порядка предоставления информации заявителям и обеспечение доступа заявителей к сведениям о муниципальной услуге.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Руководитель образовательной организации несет ответственность за соблюдение специалистами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Должностные лица образовательных организаций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4.4. Положения, характеризующие требования к порядку</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и формам контроля за предоставлением муниципальной услуги,</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в том числе со стороны заявителей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Требования к порядку и формам контроля за предоставлением муниципальной услуги включают в себя: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рассмотрение отдельных вопросов при проведении внеплановых проверок полноты и качества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выявление и устранение нарушений прав заявителей;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рассмотрение, принятие решений и подготовку ответов на обращения заявителей, содержащие жалобы на решения, действия (бездействие) должностных лиц образовательных организаций.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Заявители в рамках контроля за предоставлением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вправе представлять дополнительные документы и материалы либо обращаться с просьбой об их истребовании;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Должностные лица обязаны: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принять и в установленные законодательством сроки рассмотреть жалобы заявителей на действия (бездействие) специалистов, а также принимаемые ими решения при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предоставлять дополнительные документы и материалы при обращении заявителя с просьбой об их истребовании;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C4C01" w:rsidRPr="001156AA" w:rsidRDefault="00EC4C01" w:rsidP="00EC4C01">
      <w:pPr>
        <w:autoSpaceDE w:val="0"/>
        <w:autoSpaceDN w:val="0"/>
        <w:adjustRightInd w:val="0"/>
        <w:spacing w:after="0" w:line="240" w:lineRule="auto"/>
        <w:ind w:firstLine="13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135"/>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13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 Досудебный (внесудебный) порядок обжалования решений и действий (бездействия) образовательной организации, а также ее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C4C01" w:rsidRPr="001156AA" w:rsidRDefault="00EC4C01" w:rsidP="00EC4C01">
      <w:pPr>
        <w:autoSpaceDE w:val="0"/>
        <w:autoSpaceDN w:val="0"/>
        <w:adjustRightInd w:val="0"/>
        <w:spacing w:after="0" w:line="240" w:lineRule="auto"/>
        <w:ind w:firstLine="135"/>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13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5.1. Информация для заявителя о его праве подать жалобу</w:t>
      </w:r>
    </w:p>
    <w:p w:rsidR="00EC4C01" w:rsidRPr="001156AA" w:rsidRDefault="00EC4C01" w:rsidP="00EC4C01">
      <w:pPr>
        <w:autoSpaceDE w:val="0"/>
        <w:autoSpaceDN w:val="0"/>
        <w:adjustRightInd w:val="0"/>
        <w:spacing w:after="0" w:line="240" w:lineRule="auto"/>
        <w:ind w:firstLine="13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 решения и (или) действия (бездействие) образовательной организации, а также ее должностных лиц при предоставлении муниципальной услуги </w:t>
      </w:r>
    </w:p>
    <w:p w:rsidR="00EC4C01" w:rsidRPr="001156AA" w:rsidRDefault="00EC4C01" w:rsidP="00EC4C01">
      <w:pPr>
        <w:autoSpaceDE w:val="0"/>
        <w:autoSpaceDN w:val="0"/>
        <w:adjustRightInd w:val="0"/>
        <w:spacing w:after="0" w:line="240" w:lineRule="auto"/>
        <w:ind w:firstLine="13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5.2. Предмет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Заявитель может обратиться с жалобой на решение и (или) действия (бездействие) образовательной организации, а также ее должностных лиц (далее - жалоба), в том числе в следующих случаях:</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b/>
          <w:bCs/>
          <w:color w:val="000000"/>
          <w:sz w:val="18"/>
          <w:szCs w:val="18"/>
        </w:rPr>
        <w:t>-</w:t>
      </w:r>
      <w:r w:rsidRPr="001156AA">
        <w:rPr>
          <w:rFonts w:ascii="Times New Roman" w:hAnsi="Times New Roman" w:cs="Times New Roman"/>
          <w:color w:val="000000"/>
          <w:sz w:val="18"/>
          <w:szCs w:val="18"/>
        </w:rPr>
        <w:t xml:space="preserve"> нарушение срока регистрации запроса о предоставлении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нарушение срока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нарушение срока или порядка выдачи документов по результатам предоставления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5.3. Должностные лица, уполномоченные на рассмотрение</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жалобы, которым может быть направлена жалоба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Жалоба рассматривается руководителем образовательной организации, мэром города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Адрес мэрии города: г. Биробиджан, 679016, ул. Ленина, 29, тел: 2-60-01, факс: 4-04-93.</w:t>
      </w:r>
    </w:p>
    <w:p w:rsidR="00EC4C01" w:rsidRPr="001156AA" w:rsidRDefault="00EC4C01" w:rsidP="00EC4C01">
      <w:pPr>
        <w:autoSpaceDE w:val="0"/>
        <w:autoSpaceDN w:val="0"/>
        <w:adjustRightInd w:val="0"/>
        <w:spacing w:after="0" w:line="240" w:lineRule="auto"/>
        <w:ind w:firstLine="225"/>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5.4. Порядок подачи и 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Жалоба подается в письменной форме на бумажном носителе, в электронной форме в образовательную организацию. Жалобы на решения, принятые руководителем образовательной организации, предоставляющей муниципальную услугу, подаются в мэрию города.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Жалоба на решения и действия (бездействие) образовательной организации, а также ее должностных лиц, руководителя 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мэрии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должна содержать:</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5.5. Сроки 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Жалоба, поступившая в образовательную организацию, мэрию города подлежит рассмотрению в течение пятнадцати рабочих дней со дня ее регистрации, а в случае обжалования отказа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5.6. Перечень оснований для приостановления рассмотрения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жалобы в случае, если возможность приостановления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предусмотрена законодательством Российской Федерации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Основания для приостановления рассмотрения жалобы законодательством не предусмотрены.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5.7. Результат 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По результатам рассмотрения жалобы принимается одно из следующих решений: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 в удовлетворении жалобы отказывается.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мэр города, руководитель образовательной организации незамедлительно направляют имеющиеся материалы в органы прокуратуры.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5.8. Порядок информирования заявителя о результатах</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Не позднее дня, следующего за днем принятия решения, указанного в пункте 5.7 настоящего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5.9. Порядок обжалования решения по жалобе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Обжалование решения по жалобе, принятого образовательной организацией, мэрией города осуществляется в соответствии с законодательством.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5.10. Право заявителя на получение информации и документов,</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необходимых для обоснования и 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Заявитель имеет право на получение информации и документов, необходимых для обоснования и рассмотрения его жалобы.</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5.11. Способы информирования заявителей о порядке</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 xml:space="preserve">подачи и рассмотрения жалобы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Информация о порядке подачи и рассмотрения жалобы предоставляется: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по личному обращению заявителя в образовательную организацию, мэрию города;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по письменным обращениям заявителя в образовательную организацию, мэрию города  посредством почтовой и электронной связи;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с использованием средств телефонной связи.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Кроме того, заявитель может получить указанную информацию при обращении на портал.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Договор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об оказании услуг по организации отдыха и оздоровления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детей в каникулярное время </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__________________________________________________________________,</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(наименование образовательного учреждения)</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именуемое в дальнейшем «Учреждение», в лице директора __________________________________________________________________, </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(ФИО директора) действующего на основании Устава школы, с одной стороны, и __________________________________________________________________, </w:t>
      </w:r>
    </w:p>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(ФИО родителя (законного представителя)</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именуемый в дальнейшем «Родитель», действующий на основании паспорта гражданина Российской Федерации, с другой стороны, совместно именуемые Стороны, заключили настоящий договор о нижеследующем: </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1. Предмет договора</w:t>
      </w:r>
    </w:p>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1.1. «Учреждение» обязуется оказать услуги по организации отдыха несовершеннолетнего________________________________________________ </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(ФИО ребенка) в период с_______20___г. по ______20___г., с_____ до______ часов, в количестве 18 дней в летнем оздоровительном лагере с дневным пребыванием (далее - лагерь) на базе</w:t>
      </w:r>
      <w:r w:rsidR="001156AA">
        <w:rPr>
          <w:rFonts w:ascii="Times New Roman" w:hAnsi="Times New Roman" w:cs="Times New Roman"/>
          <w:color w:val="000000"/>
          <w:sz w:val="18"/>
          <w:szCs w:val="18"/>
        </w:rPr>
        <w:t xml:space="preserve"> </w:t>
      </w:r>
      <w:r w:rsidRPr="001156AA">
        <w:rPr>
          <w:rFonts w:ascii="Times New Roman" w:hAnsi="Times New Roman" w:cs="Times New Roman"/>
          <w:color w:val="000000"/>
          <w:sz w:val="18"/>
          <w:szCs w:val="18"/>
        </w:rPr>
        <w:t>__________________________________</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(наименование учреждения)</w:t>
      </w:r>
    </w:p>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Выходные дни _____________________________________________________.</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2. Обязанности Сторон</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 Учреждение обязуется:</w:t>
      </w:r>
    </w:p>
    <w:p w:rsidR="00EC4C01" w:rsidRPr="001156AA" w:rsidRDefault="00EC4C01" w:rsidP="00EC4C01">
      <w:pPr>
        <w:autoSpaceDE w:val="0"/>
        <w:autoSpaceDN w:val="0"/>
        <w:adjustRightInd w:val="0"/>
        <w:spacing w:after="0" w:line="240" w:lineRule="auto"/>
        <w:ind w:firstLine="45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2.1.1. Осуществлять культурно-досуговую, физкультурно-оздоровительную,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2.1.2. Осуществлять деятельность, направленную на развитие коммуникативных и лидерских качеств детей, творческого потенциала, укрепления здоровья, формирования навыков здорового и безопасного образа жизни, трудового воспитания.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2.1.3. Организовать размещение детей и организовать работу лагеря в соответствии с санитарно-эпидемиологическими правилами и гигиеническими нормативами, требованиями противопожарной и антитеррористической безопасности.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2.1.4. Организовать двухразовое питание детей (завтрак, обед) в лагере. Обеспечить безопасные условия жизнедеятельности детей.</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2.1.5. Организовать оказание медицинской помощи детям в период их пребывания в лагере в соответствии с законодательством Российской Федерации об охране здоровья граждан.</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2.1.6. Осуществлять психолого-педагогическую деятельность, направленную на улучшение психологического состояния детей и их адаптацию к условиям лагеря с дневным пребыванием.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2.1.7. Ознакомить Родителя с программой, режимом работы лагеря.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2.2. Родитель обязуется: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2.2.1. Обеспечить ежедневную явку ребенка в лагерь здоровым, в опрятном виде, в одежде, соответствующей погодным условиям, в головном уборе.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2.2.2. Лично передавать ребенка воспитателю лагеря и лично забирать его из лагеря. Не передавать ребенка посторонним лицам. Если ребенок самостоятельно добирается до лагеря и обратно, или его доставляют до лагеря и забирают другие лица, необходимо об этом в письменном виде уведомить начальника лагеря.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2.2.3. Заблаговременно (в конце дня или рано утром следующего дня) уведомить воспитателя о причине отсутствия ребенка в лагере.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2.2.4. Выполнять и обеспечивать соблюдение ребенком режима дня лагеря, правил внутреннего распорядка.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2.2.5. Возмещать ущерб, причиненный ребенком имуществу школы, в соответствии с законодательством Российской Федерации.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2.2.6. Взаимодействовать с начальником и воспитателем лагеря.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 Цена оказания услуг по организации отдыха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и оздоровления детей в каникулярное время и порядок оплаты</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3.1. Цена настоящего договор составляет: ____________________ ___________________________________________________________ рублей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(указывается цифрами и словами)</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3.2. Цена настоящего договора включает все расходы, связанные с его исполнением, в том числе транспортные расходы, уплату налогов и других обязательных платежей. Цена договора является твердой и определяется на весь срок исполнения договора. </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3.3. Оплата за оказанные Услуги производится Родителем в форме безналичного расчёта путём перечисления денежных средств на расчётный счёт Учреждения не позднее, чем за 3 дня до начала работы лагеря.</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3.4. Возврат денежных средств родителю осуществляется в случае уважительной причины непосещения ребенком лагеря при предоставлении начальнику лагеря следующих документов: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заявления о возврате денежных средств;</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 документ, подтверждающий причину непосещения ребенком лагеря (медицинская справка, копии железнодорожных билетов, авиабилетов).</w:t>
      </w:r>
    </w:p>
    <w:p w:rsidR="00EC4C01" w:rsidRPr="001156AA" w:rsidRDefault="00EC4C01" w:rsidP="00EC4C01">
      <w:pPr>
        <w:autoSpaceDE w:val="0"/>
        <w:autoSpaceDN w:val="0"/>
        <w:adjustRightInd w:val="0"/>
        <w:spacing w:after="0" w:line="240" w:lineRule="auto"/>
        <w:ind w:firstLine="450"/>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3.5. Возврат денежных средств родителю производится путем наличного расчета в муниципальном казенном учреждении «Централизованная бухгалтерия школьных и внешкольных учреждений» в течение   дней.</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4. Ответственность Сторон</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4.1. Учреждение несёт ответственность за соответствие оказанных услуг требованиям, установленным договором.</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4.2. Родитель несёт ответственность за исполнение договора.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5. Прочие условия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5.1. Все споры и разногласия по настоящему договору разрешаются Сторонами путём переговоров. В случае недостижения согласия, спор передаётся на рассмотрение в суд в установленном порядке.</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5.2. Настоящий  договор вступает в силу со дня его подписания Сторонами  и действует до полного исполнения  каждой из Сторон своих обязательств по настоящему договору.</w:t>
      </w:r>
    </w:p>
    <w:p w:rsidR="00EC4C01" w:rsidRPr="001156AA" w:rsidRDefault="00EC4C01" w:rsidP="00EC4C01">
      <w:pPr>
        <w:autoSpaceDE w:val="0"/>
        <w:autoSpaceDN w:val="0"/>
        <w:adjustRightInd w:val="0"/>
        <w:spacing w:after="0" w:line="240" w:lineRule="auto"/>
        <w:ind w:firstLine="225"/>
        <w:jc w:val="both"/>
        <w:rPr>
          <w:rFonts w:ascii="Times New Roman" w:hAnsi="Times New Roman" w:cs="Times New Roman"/>
          <w:color w:val="000000"/>
          <w:sz w:val="18"/>
          <w:szCs w:val="18"/>
        </w:rPr>
      </w:pPr>
      <w:r w:rsidRPr="001156AA">
        <w:rPr>
          <w:rFonts w:ascii="Times New Roman" w:hAnsi="Times New Roman" w:cs="Times New Roman"/>
          <w:color w:val="000000"/>
          <w:sz w:val="18"/>
          <w:szCs w:val="18"/>
        </w:rPr>
        <w:t>5.3. Настоящий договор составлен в двух  экземплярах - по одному экземпляру для каждой из Сторон, имеющих одинаковую юридическую силу.</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6.Адреса и банковские реквизиты сторон</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tbl>
      <w:tblPr>
        <w:tblW w:w="0" w:type="auto"/>
        <w:tblInd w:w="105" w:type="dxa"/>
        <w:tblLayout w:type="fixed"/>
        <w:tblCellMar>
          <w:left w:w="105" w:type="dxa"/>
          <w:right w:w="105" w:type="dxa"/>
        </w:tblCellMar>
        <w:tblLook w:val="0000"/>
      </w:tblPr>
      <w:tblGrid>
        <w:gridCol w:w="4785"/>
        <w:gridCol w:w="4935"/>
      </w:tblGrid>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Учреждение:</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Родитель:</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(наименование учреждения)</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(ФИО родителя)</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_____________________________________________</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(адрес Учреждения)</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(телефон)</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Платежные реквизиты:</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_____________________________________________</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ИНН_____________________________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(домашний адрес)</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КПП_____________________________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_____________________________________________</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БИК_____________________________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(место работы, должность)</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Р/счет____________________________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_____________________________________________</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Л/счет____________________________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(дата, подпись Родителя)</w:t>
            </w: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__________________________________</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(ФИО руководителя Учреждения)</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tc>
          <w:tcPr>
            <w:tcW w:w="478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МП </w:t>
            </w:r>
          </w:p>
        </w:tc>
        <w:tc>
          <w:tcPr>
            <w:tcW w:w="493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bl>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Приложение 1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к административному регламенту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по предоставлению муниципальной услуги «Предоставление</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мест в летних оздоровительных лагерях с дневным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пребыванием на базе муниципальных образовательных </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организаций городского округа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Сведения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об муниципальных  учреждениях городского округа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tbl>
      <w:tblPr>
        <w:tblW w:w="9924" w:type="dxa"/>
        <w:tblInd w:w="-224" w:type="dxa"/>
        <w:tblLayout w:type="fixed"/>
        <w:tblCellMar>
          <w:left w:w="60" w:type="dxa"/>
          <w:right w:w="60" w:type="dxa"/>
        </w:tblCellMar>
        <w:tblLook w:val="0000"/>
      </w:tblPr>
      <w:tblGrid>
        <w:gridCol w:w="2836"/>
        <w:gridCol w:w="2552"/>
        <w:gridCol w:w="1280"/>
        <w:gridCol w:w="1701"/>
        <w:gridCol w:w="1555"/>
      </w:tblGrid>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Наименование учреждения </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Юридический адрес, телефон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ФИО руководителя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Электронная почта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Адрес сайта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 </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4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«Гимназия № 1»</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679016,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Шолом-Алейхема, 18,</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20137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Мильгром Валентина Владимировна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school_1.06@mail.ru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http://oneschool.ru/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«Лицей № 23 с этнокультурным    (еврейским) компонентом»</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679016,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Пионерская, 28,</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40439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Комиссаренко Лилия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Вольфовна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school_two@mail.ru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http://23-school.ru/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казенное общеобразовательное учреждение «Основная общеобразовательная школа № 4»</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679016,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Строительная, 19,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22831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Играшкина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Ольга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Павловна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mousosh04@mail.ru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http://4-school.ru/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1156AA">
            <w:pPr>
              <w:autoSpaceDE w:val="0"/>
              <w:autoSpaceDN w:val="0"/>
              <w:adjustRightInd w:val="0"/>
              <w:spacing w:after="0" w:line="240" w:lineRule="auto"/>
              <w:ind w:left="-202" w:firstLine="202"/>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5»</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679017,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Бумагина, 5а,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31868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Бубашнева Наталья Викторовна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bir-school-5@rambler.ru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http://bir-school-5.ru/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казенное общеобразовательное учреждение «Средняя общеобразовательная школа   № 6»</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679005,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Карла Маркса, 10,</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49286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Исполняющий обязанности руководителя</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Маричук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Марина Юрьевна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sopka_6@mail.ru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http://birsopka6.narod.ru/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7»</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679015,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Советская, 66б,</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46952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Павлова Людмила Михайловна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school7eao@mail.ru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http://school7eao.ru/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8»</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679016,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Советская, 17,</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61285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Трапезникова Виктория Юрьевна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bir-school8@yandex.ru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http://bir-school8.ru/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«Основная общеобразовательная школа № 9»</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679014,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Шолом-Алейхема, 57,</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8 (42622) 40689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Мержиевская Людмила Георгиевна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school9.57@mail.ru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http://bir-school9.ru/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10»</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679014,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Шолом-Алейхема, 92,</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24432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Осипович Татьяна Владимировна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birscholl10@mail.ru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http://birsch10.ru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«Средняя общеобразовательная школа  № 11»</w:t>
            </w:r>
          </w:p>
          <w:p w:rsidR="001156AA" w:rsidRPr="001156AA" w:rsidRDefault="001156AA" w:rsidP="00EC4C01">
            <w:pPr>
              <w:autoSpaceDE w:val="0"/>
              <w:autoSpaceDN w:val="0"/>
              <w:adjustRightInd w:val="0"/>
              <w:spacing w:after="0" w:line="240" w:lineRule="auto"/>
              <w:jc w:val="center"/>
              <w:rPr>
                <w:rFonts w:ascii="Times New Roman" w:hAnsi="Times New Roman" w:cs="Times New Roman"/>
                <w:color w:val="000000"/>
                <w:sz w:val="18"/>
                <w:szCs w:val="18"/>
              </w:rPr>
            </w:pP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679014,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Пионерская, 58,</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20587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Нестерова Татьяна Валерьевна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11pion58@mail.ru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http://school-11eao.ucoz.ru/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1156AA">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«Специальная (коррекционная) школа»</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679016,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Строительная, 19,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60406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Книга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Елена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Ивановна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12specschool@</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http://school12bir.ru.xsph.ru/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общеобразовательное учреждение «Начальная общеобразовательная школа № 14»</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679017,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40 лет Победы, 25б,</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24355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Зильберман Наталья Алексеевна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nachschool14@</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http://www.nachschool14.ru/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«Муниципальное казенное общеобразовательное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учреждение «Средняя общеобразовательная школа № 16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им. Н. Косникова» </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679016, Еврейская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автономная область,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Косникова, 19,</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48378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Цой</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Ольга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Евгеньевна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sc16eao@</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http://school16</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eao.ru/»</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автономное образовательное учреждение дополнительного образования «Центр детского творчества»</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679016, Еврейская автономная область, г. Биробиджан, проспект 60-летия СССР, 12,</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20742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Шульман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Мария Анатольевна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cdt-eaoadmin@mail.ru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http://cdtbir.ru/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Муниципальное бюджетное учреждение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«Спортивная школа»</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679000, Еврейская автономная область, г. Биробиджан, Биршоссе 2 км, стадион «Дружба»,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тел. 8 (42622) 22251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Пашнина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Ольга Викторовна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birsport@mail.ru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http://gorodsschool. ru/ </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«Муниципальное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бюджетное учреждение дополнительного</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образования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«Детская музыкальная школа»</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679000, Еврейская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автономная область,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пер. Швейный, 10,</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тел. 8 (42622) 21595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Конончук</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Татьяна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Анатольевна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muzjar1@</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http://</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muzbir.</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ru»</w:t>
            </w:r>
          </w:p>
        </w:tc>
      </w:tr>
      <w:tr w:rsidR="00EC4C01" w:rsidRPr="001156AA" w:rsidTr="001156AA">
        <w:tc>
          <w:tcPr>
            <w:tcW w:w="2836"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Муниципальное бюджетное образовательное учреждение дополнительного образования «Детская художественная школа»</w:t>
            </w:r>
          </w:p>
        </w:tc>
        <w:tc>
          <w:tcPr>
            <w:tcW w:w="2552"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679000,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ул. Лесная, 7,</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50418 </w:t>
            </w:r>
          </w:p>
        </w:tc>
        <w:tc>
          <w:tcPr>
            <w:tcW w:w="128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Санжарова Светлана Александровна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hudogka.dv@mail.ru </w:t>
            </w:r>
          </w:p>
        </w:tc>
        <w:tc>
          <w:tcPr>
            <w:tcW w:w="155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http://dvpalitra.ru/ </w:t>
            </w:r>
          </w:p>
        </w:tc>
      </w:tr>
    </w:tbl>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Приложение 2</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к административному регламенту по</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предоставлению муниципальной услуги</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«Предоставление мест в летних</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оздоровительных лагерях с дневным</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пребыванием на базе муниципальных</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образовательных организаций городского</w:t>
      </w:r>
    </w:p>
    <w:p w:rsidR="00EC4C01" w:rsidRPr="001156AA" w:rsidRDefault="00EC4C01" w:rsidP="00EC4C01">
      <w:pPr>
        <w:autoSpaceDE w:val="0"/>
        <w:autoSpaceDN w:val="0"/>
        <w:adjustRightInd w:val="0"/>
        <w:spacing w:after="0" w:line="240" w:lineRule="auto"/>
        <w:jc w:val="right"/>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     округа»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Сведения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 структурных подразделениях мэрии города </w:t>
      </w:r>
    </w:p>
    <w:p w:rsidR="00EC4C01" w:rsidRPr="001156AA" w:rsidRDefault="00EC4C01" w:rsidP="00EC4C01">
      <w:pPr>
        <w:autoSpaceDE w:val="0"/>
        <w:autoSpaceDN w:val="0"/>
        <w:adjustRightInd w:val="0"/>
        <w:spacing w:after="0" w:line="240" w:lineRule="auto"/>
        <w:jc w:val="both"/>
        <w:rPr>
          <w:rFonts w:ascii="Times New Roman" w:hAnsi="Times New Roman" w:cs="Times New Roman"/>
          <w:color w:val="000000"/>
          <w:sz w:val="18"/>
          <w:szCs w:val="18"/>
        </w:rPr>
      </w:pPr>
    </w:p>
    <w:tbl>
      <w:tblPr>
        <w:tblW w:w="9219" w:type="dxa"/>
        <w:tblInd w:w="60" w:type="dxa"/>
        <w:tblLayout w:type="fixed"/>
        <w:tblCellMar>
          <w:left w:w="60" w:type="dxa"/>
          <w:right w:w="60" w:type="dxa"/>
        </w:tblCellMar>
        <w:tblLook w:val="0000"/>
      </w:tblPr>
      <w:tblGrid>
        <w:gridCol w:w="1275"/>
        <w:gridCol w:w="1844"/>
        <w:gridCol w:w="1701"/>
        <w:gridCol w:w="1701"/>
        <w:gridCol w:w="988"/>
        <w:gridCol w:w="1710"/>
      </w:tblGrid>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Наименова</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ние учреждения </w:t>
            </w: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Адрес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ФИО ответственного лица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Должность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Номер телефона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Электронная почта </w:t>
            </w: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1 </w:t>
            </w: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2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3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4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5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 </w:t>
            </w: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Отдел образования мэрии города </w:t>
            </w: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679000, Еврейская автономная область, г. Биробиджан, ул. Пионерская, 32а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Авачева Марина Николаевна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Начальник отдела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2-01-86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0061@biradm.ru </w:t>
            </w: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Еременко Наталья Федоровна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Заместитель начальника отдела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2-20-70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Отдел по физической культуре, спорту и охране здоровья мэрии города </w:t>
            </w: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679000,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ул. Биршоссе 2 км, стадион «Дружба»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Поляков Виктор Николаевич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Начальник отдела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2-26-21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sport@biradm.ru </w:t>
            </w: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Данченко Александр Сергеевич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Главный специалист-эксперт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2-22-51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Отдел культуры мэрии города </w:t>
            </w: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679000, Еврейская автономная область, г. Биробиджан, </w:t>
            </w:r>
          </w:p>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ул. Ленина, 29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Николайчук Светлана Петровна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Начальник отдела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2-01-11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cult@biradm.ru </w:t>
            </w:r>
          </w:p>
        </w:tc>
      </w:tr>
      <w:tr w:rsidR="00EC4C01" w:rsidRPr="001156AA" w:rsidTr="00C73058">
        <w:tc>
          <w:tcPr>
            <w:tcW w:w="1275"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844"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Кучегарова Наталья Анатольевна </w:t>
            </w:r>
          </w:p>
        </w:tc>
        <w:tc>
          <w:tcPr>
            <w:tcW w:w="1701"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Главный специалист-эксперт </w:t>
            </w:r>
          </w:p>
        </w:tc>
        <w:tc>
          <w:tcPr>
            <w:tcW w:w="988"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jc w:val="center"/>
              <w:rPr>
                <w:rFonts w:ascii="Times New Roman" w:hAnsi="Times New Roman" w:cs="Times New Roman"/>
                <w:color w:val="000000"/>
                <w:sz w:val="18"/>
                <w:szCs w:val="18"/>
              </w:rPr>
            </w:pPr>
            <w:r w:rsidRPr="001156AA">
              <w:rPr>
                <w:rFonts w:ascii="Times New Roman" w:hAnsi="Times New Roman" w:cs="Times New Roman"/>
                <w:color w:val="000000"/>
                <w:sz w:val="18"/>
                <w:szCs w:val="18"/>
              </w:rPr>
              <w:t xml:space="preserve">8 (42622) 2-23-38 </w:t>
            </w:r>
          </w:p>
        </w:tc>
        <w:tc>
          <w:tcPr>
            <w:tcW w:w="1710" w:type="dxa"/>
            <w:tcBorders>
              <w:top w:val="single" w:sz="2" w:space="0" w:color="auto"/>
              <w:left w:val="single" w:sz="2" w:space="0" w:color="auto"/>
              <w:bottom w:val="single" w:sz="2" w:space="0" w:color="auto"/>
              <w:right w:val="single" w:sz="2" w:space="0" w:color="auto"/>
            </w:tcBorders>
          </w:tcPr>
          <w:p w:rsidR="00EC4C01" w:rsidRPr="001156AA" w:rsidRDefault="00EC4C01" w:rsidP="00EC4C01">
            <w:pPr>
              <w:autoSpaceDE w:val="0"/>
              <w:autoSpaceDN w:val="0"/>
              <w:adjustRightInd w:val="0"/>
              <w:spacing w:after="0" w:line="240" w:lineRule="auto"/>
              <w:rPr>
                <w:rFonts w:ascii="Times New Roman" w:hAnsi="Times New Roman" w:cs="Times New Roman"/>
                <w:color w:val="000000"/>
                <w:sz w:val="18"/>
                <w:szCs w:val="18"/>
              </w:rPr>
            </w:pPr>
          </w:p>
        </w:tc>
      </w:tr>
    </w:tbl>
    <w:p w:rsidR="00CD7E9A" w:rsidRPr="001156AA" w:rsidRDefault="00CD7E9A">
      <w:pPr>
        <w:rPr>
          <w:rFonts w:ascii="Times New Roman" w:hAnsi="Times New Roman" w:cs="Times New Roman"/>
        </w:rPr>
      </w:pPr>
    </w:p>
    <w:sectPr w:rsidR="00CD7E9A" w:rsidRPr="001156AA" w:rsidSect="001156AA">
      <w:headerReference w:type="default" r:id="rId6"/>
      <w:pgSz w:w="11906" w:h="16838" w:code="9"/>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67" w:rsidRDefault="00C14C67" w:rsidP="001156AA">
      <w:pPr>
        <w:spacing w:after="0" w:line="240" w:lineRule="auto"/>
      </w:pPr>
      <w:r>
        <w:separator/>
      </w:r>
    </w:p>
  </w:endnote>
  <w:endnote w:type="continuationSeparator" w:id="1">
    <w:p w:rsidR="00C14C67" w:rsidRDefault="00C14C67" w:rsidP="0011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67" w:rsidRDefault="00C14C67" w:rsidP="001156AA">
      <w:pPr>
        <w:spacing w:after="0" w:line="240" w:lineRule="auto"/>
      </w:pPr>
      <w:r>
        <w:separator/>
      </w:r>
    </w:p>
  </w:footnote>
  <w:footnote w:type="continuationSeparator" w:id="1">
    <w:p w:rsidR="00C14C67" w:rsidRDefault="00C14C67" w:rsidP="00115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332"/>
      <w:docPartObj>
        <w:docPartGallery w:val="Page Numbers (Top of Page)"/>
        <w:docPartUnique/>
      </w:docPartObj>
    </w:sdtPr>
    <w:sdtContent>
      <w:p w:rsidR="001156AA" w:rsidRDefault="001156AA">
        <w:pPr>
          <w:pStyle w:val="a3"/>
          <w:jc w:val="center"/>
        </w:pPr>
        <w:fldSimple w:instr=" PAGE   \* MERGEFORMAT ">
          <w:r w:rsidR="00C73058">
            <w:rPr>
              <w:noProof/>
            </w:rPr>
            <w:t>13</w:t>
          </w:r>
        </w:fldSimple>
      </w:p>
    </w:sdtContent>
  </w:sdt>
  <w:p w:rsidR="001156AA" w:rsidRDefault="001156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EC4C01"/>
    <w:rsid w:val="001156AA"/>
    <w:rsid w:val="00773BEB"/>
    <w:rsid w:val="00C14C67"/>
    <w:rsid w:val="00C73058"/>
    <w:rsid w:val="00CD7E9A"/>
    <w:rsid w:val="00EC4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6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6AA"/>
  </w:style>
  <w:style w:type="paragraph" w:styleId="a5">
    <w:name w:val="footer"/>
    <w:basedOn w:val="a"/>
    <w:link w:val="a6"/>
    <w:uiPriority w:val="99"/>
    <w:semiHidden/>
    <w:unhideWhenUsed/>
    <w:rsid w:val="001156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15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9108</Words>
  <Characters>51917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0063 Еременко Наталья Федоровна</dc:creator>
  <cp:lastModifiedBy>1</cp:lastModifiedBy>
  <cp:revision>2</cp:revision>
  <cp:lastPrinted>2018-04-17T06:25:00Z</cp:lastPrinted>
  <dcterms:created xsi:type="dcterms:W3CDTF">2018-04-17T05:24:00Z</dcterms:created>
  <dcterms:modified xsi:type="dcterms:W3CDTF">2018-04-17T06:25:00Z</dcterms:modified>
</cp:coreProperties>
</file>