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2" w:rsidRPr="00890491" w:rsidRDefault="00390FF2" w:rsidP="00390F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УТВЕРЖДЕНЫ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постановлением Главного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государственного санитарного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врача Российской Федерации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от 19 апреля 2010 года N 25</w:t>
      </w:r>
    </w:p>
    <w:p w:rsidR="00390FF2" w:rsidRPr="00890491" w:rsidRDefault="00390FF2" w:rsidP="00390F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7B1D8C" w:rsidRDefault="007B1D8C" w:rsidP="00390F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90FF2" w:rsidRPr="00890491" w:rsidRDefault="00390FF2" w:rsidP="00390F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Санитарно-эпидемиологические правила и нормативы</w:t>
      </w:r>
    </w:p>
    <w:p w:rsidR="00390FF2" w:rsidRPr="00890491" w:rsidRDefault="00390FF2" w:rsidP="00390FF2">
      <w:pPr>
        <w:shd w:val="clear" w:color="auto" w:fill="FFFFFF"/>
        <w:spacing w:before="125" w:after="63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СанПиН 2.4.4.2599-10</w:t>
      </w:r>
    </w:p>
    <w:p w:rsidR="00390FF2" w:rsidRPr="00890491" w:rsidRDefault="00390FF2" w:rsidP="00390F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(с изменениями на 22 марта 2017 года)</w:t>
      </w:r>
    </w:p>
    <w:p w:rsidR="007B1D8C" w:rsidRDefault="007B1D8C" w:rsidP="007B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90FF2" w:rsidRPr="00890491" w:rsidRDefault="00390FF2" w:rsidP="007B1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I. Общие положения и область применения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Контроль 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1.4. Учредителю оздоровительного учреждения с дневным пребыванием детей необходимо </w:t>
      </w:r>
      <w:r w:rsidRPr="005A73B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о планируемых сроках открытия оздоровительного учреждения, режиме работы, количестве оздоровительных смен и количестве оздоравливаемых детей и </w:t>
      </w:r>
      <w:r w:rsidRPr="005A73B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не позднее чем за 30 дней до начала работы оздоровительного учреждения предоставить документы в соответствии с </w:t>
      </w:r>
      <w:hyperlink r:id="rId6" w:history="1">
        <w:r w:rsidRPr="005A73B6">
          <w:rPr>
            <w:rFonts w:ascii="Times New Roman" w:eastAsia="Times New Roman" w:hAnsi="Times New Roman" w:cs="Times New Roman"/>
            <w:b/>
            <w:color w:val="000000" w:themeColor="text1"/>
            <w:spacing w:val="2"/>
            <w:sz w:val="24"/>
            <w:szCs w:val="24"/>
            <w:u w:val="single"/>
          </w:rPr>
          <w:t>приложением 1 настоящих санитарных правил</w:t>
        </w:r>
      </w:hyperlink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осуществляемой организацией отдыха детей и их оздоровления, санитарно-эпидемиологическим требованиям.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(Пункт в редакции, введенной в действие с 23 апреля 2017 года </w:t>
      </w:r>
      <w:hyperlink r:id="rId7" w:history="1">
        <w:r w:rsidRPr="0089049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</w:rPr>
          <w:t>Изменениями от 22 марта 2017 года</w:t>
        </w:r>
      </w:hyperlink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мер.</w:t>
      </w:r>
    </w:p>
    <w:p w:rsidR="007B1D8C" w:rsidRDefault="007B1D8C" w:rsidP="007B1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90FF2" w:rsidRDefault="00390FF2" w:rsidP="007B1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II. Гигиенические требования к режиму дня</w:t>
      </w:r>
    </w:p>
    <w:p w:rsidR="007B1D8C" w:rsidRPr="00890491" w:rsidRDefault="007B1D8C" w:rsidP="007B1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2.1. Организация работы оздоровительных учреждений с дневным пребыванием осуществляется в режимах пребывания детей: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- с 8.30 до 14.30 часов, с организацией 2-разового питания (завтрак и обед);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 оздоровительных учреждениях рекомендуется следующий режим дня: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91"/>
        <w:gridCol w:w="3012"/>
        <w:gridCol w:w="2852"/>
      </w:tblGrid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Элементы режима дня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Пребывание детей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8.30 до 14.30 часов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8.30 до 18 часов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Сбор детей, зарядка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8.30-9.00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8.30-9.00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Утренняя линейка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9.00-9.15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9.00-9.15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Завтрак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9.15-10.00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9.15-10.00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10.00-12.00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10.00-12.00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Оздоровительные процедуры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Свободное время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14.00-14.30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14.00-14.30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Уход домой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Дневной сон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Полдник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16.00-16.30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 по плану отрядов, работа кружков и секций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16.30-18.00</w:t>
            </w:r>
          </w:p>
        </w:tc>
      </w:tr>
      <w:tr w:rsidR="00390FF2" w:rsidRPr="00890491" w:rsidTr="007B1D8C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Уход домой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7B1D8C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18.00</w:t>
            </w:r>
          </w:p>
        </w:tc>
      </w:tr>
    </w:tbl>
    <w:p w:rsidR="007B1D8C" w:rsidRDefault="007B1D8C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B1D8C" w:rsidRDefault="007B1D8C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2.4. Организация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III. Гигиенические требования к организации физического воспитания детей и оздоровительных мероприятий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3.2. Физкультурно-оздоровительная работа предусматривает следующие мероприятия: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утренняя гимнастика;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занятия физкультурой в кружках, секциях, обучение плаванию;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прогулки, экскурсии и походы с играми на местности;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спортивные соревнования и праздники;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занятия на тренажерах.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3.6. Водные процедуры после утренней гимнастики (обтирание, обливание) проводятся под контролем врача.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23°С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18°С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Не допускается купание сразу после еды и физических упражнений с большой нагрузкой.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3.8. Воздушные ванны начинают с первых дней пребывания в учреждении для детей основной группы при температуре воздуха не ниже 18°С, для детей специальной группы - не ниже 22°С. Продолжительность первых процедур - 15-20 минут.</w:t>
      </w:r>
    </w:p>
    <w:p w:rsidR="00390FF2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Прием воздушных ванн рекомендуется сочетать с ходьбой, подвижными играми, физическими упражнениями.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18-25°С.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19-25°С.</w:t>
      </w:r>
    </w:p>
    <w:p w:rsidR="00390FF2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Дети специальной группы принимают солнечные ванны по рекомендации врача.</w:t>
      </w:r>
    </w:p>
    <w:p w:rsidR="00390FF2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3.10. 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IV. Требования к территории оздоровительного учреждения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</w:p>
    <w:p w:rsidR="00390FF2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V. Требования к зданию, помещениям и оборудованию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5.1. Оздоровительное учреждение рекомендуется размещать не выше третьего этажа здания.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Не допускается размещение помещений оздоровительного учреждения в подвальных и цокольных этажах здания.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5.3. Спальные помещения оборудуются из расчета не менее 3 кв.м на 1 человека, но не более 15 человек в 1 помещении.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Спальные помещения для мальчиков и девочек устраиваются раздельными, независимо от возраста детей.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390FF2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390FF2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390FF2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390FF2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Не допускается в качестве стульев и кушеток использовать мягкую мебель (диваны, кресла, стулья с мягкой обивкой).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7B1D8C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5.12. Уровни эквивалентного шума в помещениях оздоровительного учреждения не должны превышать 40 дБА.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VI. Требования к воздушно-тепловому режиму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6.1. Температура воздуха в помещениях оздоровительного учреждения не должна быть ниже 18°С, относительная влажность воздуха должна быть в пределах 40-60%.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390FF2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Проветривание помещений проводится в отсутствие детей.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</w:p>
    <w:p w:rsidR="00390FF2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VII. Требования к естественному и искусственному освещению</w:t>
      </w:r>
    </w:p>
    <w:p w:rsidR="00390FF2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7.1. Все основные помещения оздоровительного учреждения должны иметь естественное освещение.</w:t>
      </w:r>
    </w:p>
    <w:p w:rsidR="00390FF2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VIII. Требования к водоснабжению, канализации и организации питьевого режима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8.4. Оздоровительные учреждения обеспечиваются водой, отвечающей требованиям безопасности на питьевую воду.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IX. Требования к организации здорового питания и формированию примерного меню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 и рекомендуемого набора продуктов в зависимости от возраста детей ( настоящих санитарных правил.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9.4. Для обеспечения здоровым питанием составляется примерное меню на оздоровительную смену в соответствии рекомендуемой формой (, а также меню-раскладка, содержащее количественные данные о рецептуре блюд.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9.6. В примерном меню должны быть соблюдены требования настоящих санитарных правил по массе порций блюд (, их пищевой и энергетической ценности, суточной потребности в витаминах (</w:t>
      </w:r>
      <w:hyperlink r:id="rId8" w:history="1">
        <w:r w:rsidRPr="0089049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</w:rPr>
          <w:t>приложения 3</w:t>
        </w:r>
      </w:hyperlink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и 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9.10. В примерном меню не допускается повторение одних и тех же блюд или кулинарных изделий в один и тот же день или последующие 2-3 дня.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- 15%.Допускаются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9.12. В суточном рационе питания оптимальное соотношение пищевых веществ, белков, жиров и углеводов - должно составлять 1:1:4.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(, что должно быть подтверждено необходимыми расчетами.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 </w:t>
      </w:r>
      <w:hyperlink r:id="rId9" w:history="1">
        <w:r w:rsidRPr="0089049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</w:rPr>
          <w:t>приложении 8 настоящих санитарных правил</w:t>
        </w:r>
      </w:hyperlink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9.24. 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(, а также отбираться суточные пробы от каждой партии приготовленных блюд.</w:t>
      </w:r>
    </w:p>
    <w:p w:rsidR="007B1D8C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Отбор суточных проб проводит медицинский работник или, под его руководством, повар в соответствии с рекомендациями </w:t>
      </w:r>
      <w:hyperlink r:id="rId10" w:history="1">
        <w:r w:rsidRPr="0089049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</w:rPr>
          <w:t>приложения 10 настоящих санитарных правил</w:t>
        </w:r>
      </w:hyperlink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X. Требования к условиям изготовления кулинарной продукции, витаминизация готовых блюд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90FF2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7B1D8C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390FF2" w:rsidRPr="00890491" w:rsidRDefault="00390FF2" w:rsidP="007B1D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XI. Требования к санитарному содержанию территории, помещений и мытью посуды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отчищать от снега и льда.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11.7. Уборка помещений проводится силами технического персонала (без привлечения детей).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Ветошь в конце работы замачивают в воде при температуре не ниже 45°C с добавлением моющих средств, дезинфицируют или кипятят, ополаскивают, просушивают и хранят в таре для чистой ветоши.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11.14. Хранение уборочного инвентаря в производственных помещениях столовой не допускается.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требованиями для плавательных бассейнов.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11.18. Спортивный инвентарь подлежит обработке моющими средствами ежедневно.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11.20. Для предупреждения залета насекомых следует проводить засетчивание оконных и дверных проемов в помещениях столовой.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XII. Требования к соблюдению правил личной гигиены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а) в столовой должны быть созданы условия для соблюдения персоналом правил личной гигиены;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 в целях регулярной ее замены, легкая нескользкая рабочая обувь;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12.2. Работники столовой обязаны: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а) приходить на работу в чистой одежде и обуви;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б) оставлять верхнюю одежду, головной убор, личные вещи в бытовой комнате;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в) тщательно мыть руки с мылом перед началом работы, после посещения туалета, а также перед каждой сменой вида деятельности;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г) коротко стричь ногти;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ж) работать в специальной чистой санитарной одежде, менять ее по мере загрязнения; волосы убирать под колпак или косынку;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з) не выходить на улицу и не посещать туалет в специальной санитарной одежде;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и) не принимать пищу и не курить на рабочем месте.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12.3. В гардеробных личные вещи и обувь персонала должны храниться раздельно от санитарной одежды (в разных шкафах).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XIII. Требования к соблюдению санитарных правил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б) выполнение требований санитарных правил всеми сотрудниками учреждения;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в) необходимые условия для соблюдения санитарных правил;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г) прием на работу лиц, имеющих допуск по состоянию здоровья, прошедших профессиональную гигиеническую подготовку и аттестацию;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е) организацию мероприятий по дезинфекции, дезинсекции и дератизации;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ж) наличие аптечек для оказания первой медицинской помощи и их своевременное пополнение.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13.5. Работники оздоровительного учреждения должны обеспечивать выполнение настоящих санитарных правил.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90FF2" w:rsidRPr="00890491" w:rsidRDefault="00390FF2" w:rsidP="004053BE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1. Документы, необходимые для открытия детского оздоровительного учреждения на время каникул</w:t>
      </w:r>
    </w:p>
    <w:p w:rsidR="004053BE" w:rsidRDefault="00390FF2" w:rsidP="004053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1</w:t>
      </w:r>
    </w:p>
    <w:p w:rsidR="004053BE" w:rsidRDefault="00390FF2" w:rsidP="004053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 СанПиН 2.4.4.2599-10</w:t>
      </w:r>
    </w:p>
    <w:p w:rsidR="004053BE" w:rsidRDefault="004053BE" w:rsidP="004053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390FF2" w:rsidP="004053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4053BE" w:rsidRDefault="00390FF2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4053BE" w:rsidRDefault="00390FF2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утвержденное штатное расписание и списочный состав сотрудников;</w:t>
      </w:r>
    </w:p>
    <w:p w:rsidR="004053BE" w:rsidRDefault="00390FF2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4053BE" w:rsidRDefault="00390FF2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примерное меню;</w:t>
      </w:r>
    </w:p>
    <w:p w:rsidR="004053BE" w:rsidRDefault="00390FF2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режим дня;</w:t>
      </w:r>
    </w:p>
    <w:p w:rsidR="004053BE" w:rsidRDefault="00390FF2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списки поставщиков пищевых продуктов, бутилированной (расфасованной в емкости) питьевой воды;</w:t>
      </w:r>
    </w:p>
    <w:p w:rsidR="004053BE" w:rsidRDefault="00390FF2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390FF2" w:rsidRDefault="00390FF2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4053BE" w:rsidRPr="00890491" w:rsidRDefault="004053BE" w:rsidP="004053B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2. О порядке прохождения обязательных медицинских обследований вновь поступающих лиц на работу в оздоровительные учреждения</w:t>
      </w:r>
    </w:p>
    <w:p w:rsidR="00390FF2" w:rsidRPr="00890491" w:rsidRDefault="00390FF2" w:rsidP="00390F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2</w:t>
      </w: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к СанПиН 2.4.4.2599-10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</w:t>
      </w:r>
    </w:p>
    <w:p w:rsidR="00390FF2" w:rsidRPr="00890491" w:rsidRDefault="00390FF2" w:rsidP="00390F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7"/>
        <w:gridCol w:w="6078"/>
      </w:tblGrid>
      <w:tr w:rsidR="00390FF2" w:rsidRPr="00890491" w:rsidTr="00390FF2">
        <w:trPr>
          <w:trHeight w:val="15"/>
        </w:trPr>
        <w:tc>
          <w:tcPr>
            <w:tcW w:w="3511" w:type="dxa"/>
            <w:hideMark/>
          </w:tcPr>
          <w:p w:rsidR="00390FF2" w:rsidRPr="00890491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  <w:hideMark/>
          </w:tcPr>
          <w:p w:rsidR="00390FF2" w:rsidRPr="00890491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FF2" w:rsidRPr="00890491" w:rsidTr="00390FF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 производимых работ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390FF2" w:rsidRPr="00890491" w:rsidTr="00390FF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Работники детских оздоровительных учреждений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40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Терапевт - 1 раз в год.</w:t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Дерматовенеролог - при поступлении на работу.</w:t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Крупнокадровая флюорография - 1 раз в год.</w:t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Кровь на сифилис, мазки на гонорею, исследование на гельминты - при поступлении на работу.</w:t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Исследование на возбудителей кишечных инфекций и серологическое обследование на брюшной тиф - при поступлении и по эпидпоказаниям.</w:t>
            </w:r>
          </w:p>
        </w:tc>
      </w:tr>
    </w:tbl>
    <w:p w:rsidR="004053BE" w:rsidRDefault="004053BE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053BE" w:rsidRDefault="004053BE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90FF2" w:rsidRPr="00890491" w:rsidRDefault="00390FF2" w:rsidP="00390FF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Приложение 3</w:t>
      </w:r>
    </w:p>
    <w:p w:rsidR="00390FF2" w:rsidRPr="00890491" w:rsidRDefault="00390FF2" w:rsidP="00390F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 СанПиН 2.4.4.2599-10</w:t>
      </w:r>
    </w:p>
    <w:p w:rsidR="00390FF2" w:rsidRPr="00890491" w:rsidRDefault="00390FF2" w:rsidP="00390FF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Таблица 1. Суточная потребность в пищевых веществах и энергии детей оздоровительных учреждений с учетом их возраста</w:t>
      </w:r>
    </w:p>
    <w:p w:rsidR="00390FF2" w:rsidRPr="00890491" w:rsidRDefault="00390FF2" w:rsidP="00390F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3"/>
        <w:gridCol w:w="2896"/>
        <w:gridCol w:w="2896"/>
      </w:tblGrid>
      <w:tr w:rsidR="00390FF2" w:rsidRPr="00890491" w:rsidTr="00390FF2">
        <w:trPr>
          <w:trHeight w:val="15"/>
        </w:trPr>
        <w:tc>
          <w:tcPr>
            <w:tcW w:w="3881" w:type="dxa"/>
            <w:hideMark/>
          </w:tcPr>
          <w:p w:rsidR="00390FF2" w:rsidRPr="00890491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390FF2" w:rsidRPr="00890491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390FF2" w:rsidRPr="00890491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FF2" w:rsidRPr="00890491" w:rsidTr="00390FF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пищевых веществ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Усредненная потребность в пищевых веществах для детей возрастных групп:</w:t>
            </w:r>
          </w:p>
        </w:tc>
      </w:tr>
      <w:tr w:rsidR="00390FF2" w:rsidRPr="00890491" w:rsidTr="00390FF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7 до 10 лет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11 лет и старше</w:t>
            </w:r>
          </w:p>
        </w:tc>
      </w:tr>
      <w:tr w:rsidR="00390FF2" w:rsidRPr="00890491" w:rsidTr="00390FF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Белки (г)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390FF2" w:rsidRPr="00890491" w:rsidTr="00390FF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Жиры (г)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390FF2" w:rsidRPr="00890491" w:rsidTr="00390FF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Углеводы (г)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(допускается 335 за счет фруктов)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(допускается 383 за счет фруктов)</w:t>
            </w:r>
          </w:p>
        </w:tc>
      </w:tr>
      <w:tr w:rsidR="00390FF2" w:rsidRPr="00890491" w:rsidTr="00390FF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 - калорийность (ккал)*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2251</w:t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(2359 при увеличении углеводов)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890491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2628</w:t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90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(2720 при увеличении углеводов)</w:t>
            </w:r>
          </w:p>
        </w:tc>
      </w:tr>
    </w:tbl>
    <w:p w:rsidR="004053BE" w:rsidRDefault="004053BE" w:rsidP="00390FF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90FF2" w:rsidRPr="00890491" w:rsidRDefault="00390FF2" w:rsidP="00390FF2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390FF2" w:rsidRPr="00890491" w:rsidRDefault="00390FF2" w:rsidP="00390F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Таблица 2</w:t>
      </w:r>
    </w:p>
    <w:p w:rsidR="00390FF2" w:rsidRPr="00890491" w:rsidRDefault="00390FF2" w:rsidP="00390F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8904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21"/>
        <w:gridCol w:w="1172"/>
        <w:gridCol w:w="1361"/>
        <w:gridCol w:w="1339"/>
        <w:gridCol w:w="1362"/>
      </w:tblGrid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Количество продуктов в зависимости от возраста обучающихся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продуктов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г, мл, брутто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г, мл, нетто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 лет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лет и старше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 лет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 лет и старше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Хлеб ржаной (ржано-пшеничный)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Хлеб пшеничный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Мука пшеничная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Крупы, бобовые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Макаронные изделия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Картофель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250*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</w:tr>
      <w:tr w:rsidR="00390FF2" w:rsidRPr="004053BE" w:rsidTr="004053BE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40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 Масса брутто приводится для нормы отходов 25%.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Овощи свежие, зелень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280**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320**</w:t>
            </w:r>
          </w:p>
        </w:tc>
      </w:tr>
      <w:tr w:rsidR="00390FF2" w:rsidRPr="004053BE" w:rsidTr="004053BE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40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(плоды) свежие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185**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185**</w:t>
            </w:r>
          </w:p>
        </w:tc>
      </w:tr>
      <w:tr w:rsidR="00390FF2" w:rsidRPr="004053BE" w:rsidTr="004053BE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40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(плоды) сухие, в т.ч. шиповник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Мясо жилованное (мясо на кости) 1 кат.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 (95)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 (105)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390FF2" w:rsidRPr="004053BE" w:rsidTr="004053BE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F2" w:rsidRPr="004053BE" w:rsidRDefault="00390FF2" w:rsidP="00390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3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Цыплята 1 категории потрошеные (куры 1 кат. п/п)</w:t>
            </w:r>
          </w:p>
        </w:tc>
        <w:tc>
          <w:tcPr>
            <w:tcW w:w="0" w:type="auto"/>
            <w:hideMark/>
          </w:tcPr>
          <w:p w:rsidR="00390FF2" w:rsidRPr="004053BE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90FF2" w:rsidRPr="004053BE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90FF2" w:rsidRPr="004053BE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90FF2" w:rsidRPr="004053BE" w:rsidRDefault="00390FF2" w:rsidP="0039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0FF2" w:rsidRPr="004053BE" w:rsidRDefault="00390FF2" w:rsidP="00390FF2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4053BE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Доступ к полной версии этого </w:t>
      </w:r>
    </w:p>
    <w:p w:rsidR="003C1028" w:rsidRPr="00890491" w:rsidRDefault="003C1028" w:rsidP="00390F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1028" w:rsidRPr="00890491" w:rsidSect="007B1D8C">
      <w:head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FF" w:rsidRDefault="00D82EFF" w:rsidP="005A73B6">
      <w:pPr>
        <w:spacing w:after="0" w:line="240" w:lineRule="auto"/>
      </w:pPr>
      <w:r>
        <w:separator/>
      </w:r>
    </w:p>
  </w:endnote>
  <w:endnote w:type="continuationSeparator" w:id="1">
    <w:p w:rsidR="00D82EFF" w:rsidRDefault="00D82EFF" w:rsidP="005A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FF" w:rsidRDefault="00D82EFF" w:rsidP="005A73B6">
      <w:pPr>
        <w:spacing w:after="0" w:line="240" w:lineRule="auto"/>
      </w:pPr>
      <w:r>
        <w:separator/>
      </w:r>
    </w:p>
  </w:footnote>
  <w:footnote w:type="continuationSeparator" w:id="1">
    <w:p w:rsidR="00D82EFF" w:rsidRDefault="00D82EFF" w:rsidP="005A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6968"/>
      <w:docPartObj>
        <w:docPartGallery w:val="Page Numbers (Top of Page)"/>
        <w:docPartUnique/>
      </w:docPartObj>
    </w:sdtPr>
    <w:sdtContent>
      <w:p w:rsidR="005A73B6" w:rsidRDefault="005A73B6">
        <w:pPr>
          <w:pStyle w:val="a4"/>
          <w:jc w:val="center"/>
        </w:pPr>
        <w:fldSimple w:instr=" PAGE   \* MERGEFORMAT ">
          <w:r w:rsidR="00D82EFF">
            <w:rPr>
              <w:noProof/>
            </w:rPr>
            <w:t>1</w:t>
          </w:r>
        </w:fldSimple>
      </w:p>
    </w:sdtContent>
  </w:sdt>
  <w:p w:rsidR="005A73B6" w:rsidRDefault="005A73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0FF2"/>
    <w:rsid w:val="00390FF2"/>
    <w:rsid w:val="003C1028"/>
    <w:rsid w:val="004053BE"/>
    <w:rsid w:val="004C3BF9"/>
    <w:rsid w:val="005A73B6"/>
    <w:rsid w:val="007B1D8C"/>
    <w:rsid w:val="00890491"/>
    <w:rsid w:val="00D8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F9"/>
  </w:style>
  <w:style w:type="paragraph" w:styleId="1">
    <w:name w:val="heading 1"/>
    <w:basedOn w:val="a"/>
    <w:link w:val="10"/>
    <w:uiPriority w:val="9"/>
    <w:qFormat/>
    <w:rsid w:val="00390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0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0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0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F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0F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90F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90F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39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0FF2"/>
  </w:style>
  <w:style w:type="character" w:styleId="a3">
    <w:name w:val="Hyperlink"/>
    <w:basedOn w:val="a0"/>
    <w:uiPriority w:val="99"/>
    <w:semiHidden/>
    <w:unhideWhenUsed/>
    <w:rsid w:val="00390F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3B6"/>
  </w:style>
  <w:style w:type="paragraph" w:styleId="a6">
    <w:name w:val="footer"/>
    <w:basedOn w:val="a"/>
    <w:link w:val="a7"/>
    <w:uiPriority w:val="99"/>
    <w:semiHidden/>
    <w:unhideWhenUsed/>
    <w:rsid w:val="005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180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549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1802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221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21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7008</Words>
  <Characters>39946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III. Гигиенические требования к организации физического воспитания детей и оздор</vt:lpstr>
      <vt:lpstr>        IV. Требования к территории оздоровительного учреждения</vt:lpstr>
      <vt:lpstr>        V. Требования к зданию, помещениям и оборудованию</vt:lpstr>
      <vt:lpstr>        VI. Требования к воздушно-тепловому режиму</vt:lpstr>
      <vt:lpstr>        VII. Требования к естественному и искусственному освещению</vt:lpstr>
      <vt:lpstr>        VIII. Требования к водоснабжению, канализации и организации питьевого режима</vt:lpstr>
      <vt:lpstr>        IX. Требования к организации здорового питания и формированию примерного меню</vt:lpstr>
      <vt:lpstr>        X. Требования к условиям изготовления кулинарной продукции, витаминизация готовы</vt:lpstr>
      <vt:lpstr>        XI. Требования к санитарному содержанию территории, помещений и мытью посуды</vt:lpstr>
      <vt:lpstr>        XII. Требования к соблюдению правил личной гигиены</vt:lpstr>
      <vt:lpstr>        XIII. Требования к соблюдению санитарных правил</vt:lpstr>
      <vt:lpstr>        Приложение 1. Документы, необходимые для открытия детского оздоровительного учре</vt:lpstr>
      <vt:lpstr>        Приложение 2. О порядке прохождения обязательных медицинских обследований вновь </vt:lpstr>
      <vt:lpstr>        Приложение 3</vt:lpstr>
      <vt:lpstr>        Доступ к полной версии этого </vt:lpstr>
    </vt:vector>
  </TitlesOfParts>
  <Company>SPecialiST RePack</Company>
  <LinksUpToDate>false</LinksUpToDate>
  <CharactersWithSpaces>46861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2018-04-23T02:49:00Z</cp:lastPrinted>
  <dcterms:created xsi:type="dcterms:W3CDTF">2017-05-01T07:48:00Z</dcterms:created>
  <dcterms:modified xsi:type="dcterms:W3CDTF">2018-04-23T02:49:00Z</dcterms:modified>
</cp:coreProperties>
</file>